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B8AF3" w14:textId="7C1D5902" w:rsidR="000D2CE4" w:rsidRDefault="008C6ADF">
      <w:pPr>
        <w:tabs>
          <w:tab w:val="left" w:pos="1276"/>
        </w:tabs>
        <w:rPr>
          <w:rFonts w:ascii="Verdana" w:eastAsia="Verdana" w:hAnsi="Verdana" w:cs="Verdana"/>
          <w:b/>
          <w:sz w:val="16"/>
          <w:szCs w:val="16"/>
        </w:rPr>
      </w:pPr>
      <w:r>
        <w:rPr>
          <w:rFonts w:ascii="Verdana" w:eastAsia="Verdana" w:hAnsi="Verdana" w:cs="Verdana"/>
          <w:b/>
          <w:sz w:val="16"/>
          <w:szCs w:val="16"/>
        </w:rPr>
        <w:t>VERSLAG</w:t>
      </w:r>
      <w:r>
        <w:rPr>
          <w:rFonts w:ascii="Verdana" w:eastAsia="Verdana" w:hAnsi="Verdana" w:cs="Verdana"/>
          <w:sz w:val="16"/>
          <w:szCs w:val="16"/>
        </w:rPr>
        <w:t xml:space="preserve"> </w:t>
      </w:r>
      <w:r w:rsidR="00A317E9">
        <w:rPr>
          <w:rFonts w:ascii="Verdana" w:eastAsia="Verdana" w:hAnsi="Verdana" w:cs="Verdana"/>
          <w:b/>
          <w:sz w:val="16"/>
          <w:szCs w:val="16"/>
        </w:rPr>
        <w:t>3 oktober 2023</w:t>
      </w:r>
      <w:r>
        <w:rPr>
          <w:rFonts w:ascii="Verdana" w:eastAsia="Verdana" w:hAnsi="Verdana" w:cs="Verdana"/>
          <w:b/>
          <w:sz w:val="16"/>
          <w:szCs w:val="16"/>
        </w:rPr>
        <w:t xml:space="preserve"> </w:t>
      </w:r>
    </w:p>
    <w:p w14:paraId="6EBE5687" w14:textId="77777777" w:rsidR="000D2CE4" w:rsidRDefault="000D2CE4">
      <w:pPr>
        <w:tabs>
          <w:tab w:val="left" w:pos="1276"/>
        </w:tabs>
        <w:rPr>
          <w:rFonts w:ascii="Verdana" w:eastAsia="Verdana" w:hAnsi="Verdana" w:cs="Verdana"/>
          <w:b/>
          <w:sz w:val="16"/>
          <w:szCs w:val="16"/>
        </w:rPr>
      </w:pPr>
    </w:p>
    <w:p w14:paraId="07E2D753" w14:textId="091F2F7F" w:rsidR="000D2CE4" w:rsidRPr="00A317E9" w:rsidRDefault="008C6ADF" w:rsidP="00A317E9">
      <w:pPr>
        <w:tabs>
          <w:tab w:val="left" w:pos="1276"/>
        </w:tabs>
        <w:ind w:left="1272" w:hanging="1272"/>
        <w:rPr>
          <w:rFonts w:ascii="Verdana" w:eastAsia="Verdana" w:hAnsi="Verdana" w:cs="Verdana"/>
          <w:bCs/>
          <w:sz w:val="16"/>
          <w:szCs w:val="16"/>
        </w:rPr>
      </w:pPr>
      <w:r>
        <w:rPr>
          <w:rFonts w:ascii="Verdana" w:eastAsia="Verdana" w:hAnsi="Verdana" w:cs="Verdana"/>
          <w:b/>
          <w:sz w:val="16"/>
          <w:szCs w:val="16"/>
        </w:rPr>
        <w:t xml:space="preserve">Aanwezig: </w:t>
      </w:r>
      <w:r>
        <w:rPr>
          <w:rFonts w:ascii="Verdana" w:eastAsia="Verdana" w:hAnsi="Verdana" w:cs="Verdana"/>
          <w:b/>
          <w:sz w:val="16"/>
          <w:szCs w:val="16"/>
        </w:rPr>
        <w:tab/>
      </w:r>
      <w:r w:rsidR="00A317E9">
        <w:rPr>
          <w:rFonts w:ascii="Verdana" w:eastAsia="Verdana" w:hAnsi="Verdana" w:cs="Verdana"/>
          <w:bCs/>
          <w:sz w:val="16"/>
          <w:szCs w:val="16"/>
        </w:rPr>
        <w:t xml:space="preserve">Rob van Tuijl, Robert groot, Olga van Dorp, Jeffrey van Zanten, Emma de Jonge, Jetske Witte, Frank Out, Rob Hartman en Marc de Haan </w:t>
      </w:r>
    </w:p>
    <w:p w14:paraId="246B3FC1" w14:textId="0E81EDFB" w:rsidR="000D2CE4" w:rsidRDefault="008C6ADF">
      <w:pPr>
        <w:tabs>
          <w:tab w:val="left" w:pos="1276"/>
        </w:tabs>
        <w:rPr>
          <w:rFonts w:ascii="Calibri" w:eastAsia="Calibri" w:hAnsi="Calibri" w:cs="Calibri"/>
          <w:sz w:val="20"/>
          <w:szCs w:val="20"/>
        </w:rPr>
      </w:pPr>
      <w:r>
        <w:rPr>
          <w:rFonts w:ascii="Calibri" w:eastAsia="Calibri" w:hAnsi="Calibri" w:cs="Calibri"/>
          <w:sz w:val="20"/>
          <w:szCs w:val="20"/>
        </w:rPr>
        <w:t>Verslag:</w:t>
      </w:r>
      <w:r>
        <w:rPr>
          <w:rFonts w:ascii="Calibri" w:eastAsia="Calibri" w:hAnsi="Calibri" w:cs="Calibri"/>
          <w:sz w:val="20"/>
          <w:szCs w:val="20"/>
        </w:rPr>
        <w:tab/>
      </w:r>
      <w:r w:rsidR="00A317E9">
        <w:rPr>
          <w:rFonts w:ascii="Calibri" w:eastAsia="Calibri" w:hAnsi="Calibri" w:cs="Calibri"/>
          <w:sz w:val="20"/>
          <w:szCs w:val="20"/>
        </w:rPr>
        <w:t>Marc de Haan</w:t>
      </w:r>
    </w:p>
    <w:p w14:paraId="41799638" w14:textId="77777777" w:rsidR="000D2CE4" w:rsidRDefault="000D2CE4">
      <w:pPr>
        <w:tabs>
          <w:tab w:val="left" w:pos="1276"/>
        </w:tabs>
        <w:rPr>
          <w:rFonts w:ascii="Calibri" w:eastAsia="Calibri" w:hAnsi="Calibri" w:cs="Calibri"/>
          <w:sz w:val="20"/>
          <w:szCs w:val="20"/>
        </w:rPr>
      </w:pPr>
    </w:p>
    <w:p w14:paraId="7084CAA4" w14:textId="77777777" w:rsidR="000D2CE4" w:rsidRDefault="000D2CE4">
      <w:pPr>
        <w:tabs>
          <w:tab w:val="left" w:pos="1276"/>
        </w:tabs>
        <w:rPr>
          <w:rFonts w:ascii="Verdana" w:eastAsia="Verdana" w:hAnsi="Verdana" w:cs="Verdana"/>
          <w:sz w:val="16"/>
          <w:szCs w:val="16"/>
        </w:rPr>
      </w:pPr>
    </w:p>
    <w:p w14:paraId="315EEFCA" w14:textId="77777777" w:rsidR="000D2CE4" w:rsidRDefault="008C6ADF">
      <w:pPr>
        <w:numPr>
          <w:ilvl w:val="0"/>
          <w:numId w:val="1"/>
        </w:numPr>
        <w:tabs>
          <w:tab w:val="left" w:pos="709"/>
          <w:tab w:val="left" w:pos="1276"/>
        </w:tabs>
        <w:ind w:left="426"/>
        <w:rPr>
          <w:rFonts w:ascii="Calibri" w:eastAsia="Calibri" w:hAnsi="Calibri" w:cs="Calibri"/>
          <w:sz w:val="20"/>
          <w:szCs w:val="20"/>
        </w:rPr>
      </w:pPr>
      <w:r>
        <w:rPr>
          <w:rFonts w:ascii="Calibri" w:eastAsia="Calibri" w:hAnsi="Calibri" w:cs="Calibri"/>
          <w:b/>
          <w:sz w:val="20"/>
          <w:szCs w:val="20"/>
        </w:rPr>
        <w:t>Opening en vaststellen agenda</w:t>
      </w:r>
    </w:p>
    <w:p w14:paraId="2221D5C0" w14:textId="77777777" w:rsidR="000D2CE4" w:rsidRDefault="008C6ADF">
      <w:pPr>
        <w:numPr>
          <w:ilvl w:val="0"/>
          <w:numId w:val="1"/>
        </w:numPr>
        <w:tabs>
          <w:tab w:val="left" w:pos="709"/>
          <w:tab w:val="left" w:pos="2977"/>
        </w:tabs>
        <w:ind w:left="425"/>
        <w:rPr>
          <w:rFonts w:ascii="Calibri" w:eastAsia="Calibri" w:hAnsi="Calibri" w:cs="Calibri"/>
          <w:sz w:val="20"/>
          <w:szCs w:val="20"/>
        </w:rPr>
      </w:pPr>
      <w:r>
        <w:rPr>
          <w:rFonts w:ascii="Calibri" w:eastAsia="Calibri" w:hAnsi="Calibri" w:cs="Calibri"/>
          <w:b/>
          <w:sz w:val="20"/>
          <w:szCs w:val="20"/>
        </w:rPr>
        <w:t>Mededelingen</w:t>
      </w:r>
    </w:p>
    <w:p w14:paraId="0711F787" w14:textId="531CB7B0" w:rsidR="000D2CE4" w:rsidRDefault="008C6ADF">
      <w:pPr>
        <w:numPr>
          <w:ilvl w:val="0"/>
          <w:numId w:val="3"/>
        </w:numPr>
        <w:tabs>
          <w:tab w:val="left" w:pos="709"/>
          <w:tab w:val="left" w:pos="2977"/>
        </w:tabs>
        <w:rPr>
          <w:rFonts w:ascii="Calibri" w:eastAsia="Calibri" w:hAnsi="Calibri" w:cs="Calibri"/>
          <w:sz w:val="20"/>
          <w:szCs w:val="20"/>
        </w:rPr>
      </w:pPr>
      <w:r>
        <w:rPr>
          <w:rFonts w:ascii="Calibri" w:eastAsia="Calibri" w:hAnsi="Calibri" w:cs="Calibri"/>
          <w:sz w:val="20"/>
          <w:szCs w:val="20"/>
        </w:rPr>
        <w:t xml:space="preserve">Mededelingen vanuit het MT </w:t>
      </w:r>
    </w:p>
    <w:p w14:paraId="5751A22D" w14:textId="77777777" w:rsidR="000D2CE4" w:rsidRDefault="008C6ADF">
      <w:pPr>
        <w:numPr>
          <w:ilvl w:val="0"/>
          <w:numId w:val="3"/>
        </w:numPr>
        <w:tabs>
          <w:tab w:val="left" w:pos="709"/>
          <w:tab w:val="left" w:pos="2977"/>
        </w:tabs>
        <w:rPr>
          <w:rFonts w:ascii="Calibri" w:eastAsia="Calibri" w:hAnsi="Calibri" w:cs="Calibri"/>
          <w:sz w:val="20"/>
          <w:szCs w:val="20"/>
        </w:rPr>
      </w:pPr>
      <w:r>
        <w:rPr>
          <w:rFonts w:ascii="Calibri" w:eastAsia="Calibri" w:hAnsi="Calibri" w:cs="Calibri"/>
          <w:sz w:val="20"/>
          <w:szCs w:val="20"/>
        </w:rPr>
        <w:t>Mededelingen DMR</w:t>
      </w:r>
    </w:p>
    <w:p w14:paraId="69E4CB35" w14:textId="34CE4328" w:rsidR="00F43346" w:rsidRPr="00F43346" w:rsidRDefault="00F43346" w:rsidP="00F43346">
      <w:pPr>
        <w:numPr>
          <w:ilvl w:val="0"/>
          <w:numId w:val="1"/>
        </w:numPr>
        <w:tabs>
          <w:tab w:val="left" w:pos="709"/>
          <w:tab w:val="left" w:pos="2977"/>
        </w:tabs>
        <w:ind w:left="425"/>
        <w:rPr>
          <w:rFonts w:ascii="Calibri" w:eastAsia="Calibri" w:hAnsi="Calibri" w:cs="Calibri"/>
          <w:sz w:val="20"/>
          <w:szCs w:val="20"/>
        </w:rPr>
      </w:pPr>
      <w:r>
        <w:rPr>
          <w:rFonts w:ascii="Calibri" w:eastAsia="Calibri" w:hAnsi="Calibri" w:cs="Calibri"/>
          <w:b/>
          <w:sz w:val="20"/>
          <w:szCs w:val="20"/>
        </w:rPr>
        <w:t>Benoemen van de secretaris.</w:t>
      </w:r>
    </w:p>
    <w:p w14:paraId="2AC3B32C" w14:textId="007A5643" w:rsidR="00F43346" w:rsidRDefault="00F43346" w:rsidP="00F43346">
      <w:pPr>
        <w:numPr>
          <w:ilvl w:val="0"/>
          <w:numId w:val="1"/>
        </w:numPr>
        <w:tabs>
          <w:tab w:val="left" w:pos="709"/>
          <w:tab w:val="left" w:pos="2977"/>
        </w:tabs>
        <w:ind w:left="425"/>
        <w:rPr>
          <w:rFonts w:ascii="Calibri" w:eastAsia="Calibri" w:hAnsi="Calibri" w:cs="Calibri"/>
          <w:sz w:val="20"/>
          <w:szCs w:val="20"/>
        </w:rPr>
      </w:pPr>
      <w:r>
        <w:rPr>
          <w:rFonts w:ascii="Calibri" w:eastAsia="Calibri" w:hAnsi="Calibri" w:cs="Calibri"/>
          <w:b/>
          <w:sz w:val="20"/>
          <w:szCs w:val="20"/>
        </w:rPr>
        <w:t>Vergaderrooster opstellen</w:t>
      </w:r>
    </w:p>
    <w:p w14:paraId="7FFC674C" w14:textId="2E8896D6" w:rsidR="000D2CE4" w:rsidRPr="00F43346" w:rsidRDefault="00F43346" w:rsidP="00F43346">
      <w:pPr>
        <w:numPr>
          <w:ilvl w:val="0"/>
          <w:numId w:val="1"/>
        </w:numPr>
        <w:tabs>
          <w:tab w:val="left" w:pos="709"/>
          <w:tab w:val="left" w:pos="2977"/>
        </w:tabs>
        <w:ind w:left="425"/>
        <w:rPr>
          <w:rFonts w:ascii="Calibri" w:eastAsia="Calibri" w:hAnsi="Calibri" w:cs="Calibri"/>
          <w:sz w:val="20"/>
          <w:szCs w:val="20"/>
        </w:rPr>
      </w:pPr>
      <w:r>
        <w:rPr>
          <w:rFonts w:ascii="Calibri" w:eastAsia="Calibri" w:hAnsi="Calibri" w:cs="Calibri"/>
          <w:b/>
          <w:bCs/>
          <w:sz w:val="20"/>
          <w:szCs w:val="20"/>
        </w:rPr>
        <w:t>Jaarverslag</w:t>
      </w:r>
    </w:p>
    <w:p w14:paraId="1113C539" w14:textId="58760A68" w:rsidR="000D2CE4" w:rsidRDefault="00F43346">
      <w:pPr>
        <w:numPr>
          <w:ilvl w:val="0"/>
          <w:numId w:val="1"/>
        </w:numPr>
        <w:tabs>
          <w:tab w:val="left" w:pos="709"/>
          <w:tab w:val="left" w:pos="2977"/>
        </w:tabs>
        <w:ind w:left="425"/>
        <w:rPr>
          <w:rFonts w:ascii="Calibri" w:eastAsia="Calibri" w:hAnsi="Calibri" w:cs="Calibri"/>
          <w:sz w:val="20"/>
          <w:szCs w:val="20"/>
        </w:rPr>
      </w:pPr>
      <w:r>
        <w:rPr>
          <w:rFonts w:ascii="Calibri" w:eastAsia="Calibri" w:hAnsi="Calibri" w:cs="Calibri"/>
          <w:b/>
          <w:sz w:val="20"/>
          <w:szCs w:val="20"/>
        </w:rPr>
        <w:t xml:space="preserve">Commissies vaststellen </w:t>
      </w:r>
    </w:p>
    <w:p w14:paraId="3E81E3DD" w14:textId="253A3FCD" w:rsidR="000D2CE4" w:rsidRDefault="00F43346">
      <w:pPr>
        <w:numPr>
          <w:ilvl w:val="0"/>
          <w:numId w:val="1"/>
        </w:numPr>
        <w:tabs>
          <w:tab w:val="left" w:pos="2977"/>
        </w:tabs>
        <w:ind w:left="425"/>
        <w:rPr>
          <w:rFonts w:ascii="Calibri" w:eastAsia="Calibri" w:hAnsi="Calibri" w:cs="Calibri"/>
          <w:sz w:val="20"/>
          <w:szCs w:val="20"/>
        </w:rPr>
      </w:pPr>
      <w:r>
        <w:rPr>
          <w:rFonts w:ascii="Calibri" w:eastAsia="Calibri" w:hAnsi="Calibri" w:cs="Calibri"/>
          <w:b/>
          <w:sz w:val="20"/>
          <w:szCs w:val="20"/>
        </w:rPr>
        <w:t>Start jaarplan</w:t>
      </w:r>
    </w:p>
    <w:p w14:paraId="180F6C0E" w14:textId="77777777" w:rsidR="000D2CE4" w:rsidRDefault="000D2CE4">
      <w:pPr>
        <w:tabs>
          <w:tab w:val="left" w:pos="2977"/>
        </w:tabs>
        <w:ind w:left="720"/>
        <w:rPr>
          <w:rFonts w:ascii="Calibri" w:eastAsia="Calibri" w:hAnsi="Calibri" w:cs="Calibri"/>
          <w:b/>
          <w:sz w:val="20"/>
          <w:szCs w:val="20"/>
        </w:rPr>
      </w:pPr>
    </w:p>
    <w:p w14:paraId="22B1159A" w14:textId="77777777" w:rsidR="000D2CE4" w:rsidRDefault="000D2CE4">
      <w:pPr>
        <w:tabs>
          <w:tab w:val="left" w:pos="2977"/>
        </w:tabs>
        <w:ind w:left="720"/>
        <w:rPr>
          <w:rFonts w:ascii="Calibri" w:eastAsia="Calibri" w:hAnsi="Calibri" w:cs="Calibri"/>
          <w:b/>
          <w:sz w:val="20"/>
          <w:szCs w:val="20"/>
        </w:rPr>
      </w:pPr>
    </w:p>
    <w:p w14:paraId="7E96777A" w14:textId="77777777" w:rsidR="000D2CE4" w:rsidRDefault="008C6ADF">
      <w:pPr>
        <w:numPr>
          <w:ilvl w:val="0"/>
          <w:numId w:val="6"/>
        </w:numPr>
        <w:tabs>
          <w:tab w:val="left" w:pos="709"/>
          <w:tab w:val="left" w:pos="1276"/>
        </w:tabs>
        <w:rPr>
          <w:rFonts w:ascii="Calibri" w:eastAsia="Calibri" w:hAnsi="Calibri" w:cs="Calibri"/>
          <w:b/>
          <w:sz w:val="20"/>
          <w:szCs w:val="20"/>
        </w:rPr>
      </w:pPr>
      <w:r>
        <w:rPr>
          <w:rFonts w:ascii="Calibri" w:eastAsia="Calibri" w:hAnsi="Calibri" w:cs="Calibri"/>
          <w:b/>
          <w:sz w:val="20"/>
          <w:szCs w:val="20"/>
        </w:rPr>
        <w:t>Opening en vaststellen agenda</w:t>
      </w:r>
    </w:p>
    <w:p w14:paraId="6D728EE9" w14:textId="77777777" w:rsidR="000D2CE4" w:rsidRDefault="008C6ADF">
      <w:pPr>
        <w:tabs>
          <w:tab w:val="left" w:pos="709"/>
          <w:tab w:val="left" w:pos="1276"/>
        </w:tabs>
        <w:rPr>
          <w:rFonts w:ascii="Calibri" w:eastAsia="Calibri" w:hAnsi="Calibri" w:cs="Calibri"/>
          <w:sz w:val="20"/>
          <w:szCs w:val="20"/>
        </w:rPr>
      </w:pPr>
      <w:r>
        <w:rPr>
          <w:rFonts w:ascii="Calibri" w:eastAsia="Calibri" w:hAnsi="Calibri" w:cs="Calibri"/>
          <w:sz w:val="20"/>
          <w:szCs w:val="20"/>
        </w:rPr>
        <w:t>Er zijn geen aanvullende punten op de agenda.</w:t>
      </w:r>
    </w:p>
    <w:p w14:paraId="5EE169C4" w14:textId="77777777" w:rsidR="000D2CE4" w:rsidRDefault="000D2CE4">
      <w:pPr>
        <w:tabs>
          <w:tab w:val="left" w:pos="709"/>
          <w:tab w:val="left" w:pos="1276"/>
        </w:tabs>
        <w:rPr>
          <w:rFonts w:ascii="Calibri" w:eastAsia="Calibri" w:hAnsi="Calibri" w:cs="Calibri"/>
          <w:b/>
          <w:sz w:val="20"/>
          <w:szCs w:val="20"/>
        </w:rPr>
      </w:pPr>
    </w:p>
    <w:p w14:paraId="08A37E6A" w14:textId="77777777" w:rsidR="000D2CE4" w:rsidRDefault="008C6ADF">
      <w:pPr>
        <w:numPr>
          <w:ilvl w:val="0"/>
          <w:numId w:val="6"/>
        </w:numPr>
        <w:tabs>
          <w:tab w:val="left" w:pos="709"/>
          <w:tab w:val="left" w:pos="2977"/>
        </w:tabs>
        <w:rPr>
          <w:rFonts w:ascii="Calibri" w:eastAsia="Calibri" w:hAnsi="Calibri" w:cs="Calibri"/>
          <w:b/>
          <w:sz w:val="20"/>
          <w:szCs w:val="20"/>
        </w:rPr>
      </w:pPr>
      <w:r>
        <w:rPr>
          <w:rFonts w:ascii="Calibri" w:eastAsia="Calibri" w:hAnsi="Calibri" w:cs="Calibri"/>
          <w:b/>
          <w:sz w:val="20"/>
          <w:szCs w:val="20"/>
        </w:rPr>
        <w:t>Mededelingen</w:t>
      </w:r>
    </w:p>
    <w:p w14:paraId="033565CE" w14:textId="77777777" w:rsidR="000D2CE4" w:rsidRDefault="008C6ADF">
      <w:pPr>
        <w:tabs>
          <w:tab w:val="left" w:pos="709"/>
          <w:tab w:val="left" w:pos="2977"/>
        </w:tabs>
        <w:rPr>
          <w:rFonts w:ascii="Calibri" w:eastAsia="Calibri" w:hAnsi="Calibri" w:cs="Calibri"/>
          <w:sz w:val="20"/>
          <w:szCs w:val="20"/>
        </w:rPr>
      </w:pPr>
      <w:r>
        <w:rPr>
          <w:rFonts w:ascii="Calibri" w:eastAsia="Calibri" w:hAnsi="Calibri" w:cs="Calibri"/>
          <w:sz w:val="20"/>
          <w:szCs w:val="20"/>
        </w:rPr>
        <w:t>2.1</w:t>
      </w:r>
      <w:r>
        <w:rPr>
          <w:rFonts w:ascii="Calibri" w:eastAsia="Calibri" w:hAnsi="Calibri" w:cs="Calibri"/>
          <w:sz w:val="20"/>
          <w:szCs w:val="20"/>
        </w:rPr>
        <w:tab/>
      </w:r>
      <w:r>
        <w:rPr>
          <w:rFonts w:ascii="Calibri" w:eastAsia="Calibri" w:hAnsi="Calibri" w:cs="Calibri"/>
          <w:sz w:val="20"/>
          <w:szCs w:val="20"/>
          <w:u w:val="single"/>
        </w:rPr>
        <w:t>Mededelingen vanuit het MT</w:t>
      </w:r>
      <w:r>
        <w:rPr>
          <w:rFonts w:ascii="Calibri" w:eastAsia="Calibri" w:hAnsi="Calibri" w:cs="Calibri"/>
          <w:sz w:val="20"/>
          <w:szCs w:val="20"/>
        </w:rPr>
        <w:t>:</w:t>
      </w:r>
    </w:p>
    <w:p w14:paraId="10971DEF" w14:textId="48B4063F" w:rsidR="00A317E9" w:rsidRDefault="008C6ADF" w:rsidP="00A317E9">
      <w:pPr>
        <w:tabs>
          <w:tab w:val="left" w:pos="709"/>
          <w:tab w:val="left" w:pos="2977"/>
        </w:tabs>
        <w:rPr>
          <w:rFonts w:ascii="Calibri" w:eastAsia="Calibri" w:hAnsi="Calibri" w:cs="Calibri"/>
          <w:sz w:val="20"/>
          <w:szCs w:val="20"/>
        </w:rPr>
      </w:pPr>
      <w:r>
        <w:rPr>
          <w:rFonts w:ascii="Calibri" w:eastAsia="Calibri" w:hAnsi="Calibri" w:cs="Calibri"/>
          <w:sz w:val="20"/>
          <w:szCs w:val="20"/>
        </w:rPr>
        <w:t>2.1.1</w:t>
      </w:r>
      <w:r>
        <w:rPr>
          <w:rFonts w:ascii="Calibri" w:eastAsia="Calibri" w:hAnsi="Calibri" w:cs="Calibri"/>
          <w:sz w:val="20"/>
          <w:szCs w:val="20"/>
        </w:rPr>
        <w:tab/>
      </w:r>
      <w:r w:rsidR="00A317E9">
        <w:rPr>
          <w:rFonts w:ascii="Calibri" w:eastAsia="Calibri" w:hAnsi="Calibri" w:cs="Calibri"/>
          <w:sz w:val="20"/>
          <w:szCs w:val="20"/>
        </w:rPr>
        <w:t xml:space="preserve">Het TCV is in de tweede ronde van de aanvraag van de subsidie om de basisvaardigheden binnen school te </w:t>
      </w:r>
      <w:r w:rsidR="00A84AF9">
        <w:rPr>
          <w:rFonts w:ascii="Calibri" w:eastAsia="Calibri" w:hAnsi="Calibri" w:cs="Calibri"/>
          <w:sz w:val="20"/>
          <w:szCs w:val="20"/>
        </w:rPr>
        <w:t>ver</w:t>
      </w:r>
      <w:r w:rsidR="00A317E9">
        <w:rPr>
          <w:rFonts w:ascii="Calibri" w:eastAsia="Calibri" w:hAnsi="Calibri" w:cs="Calibri"/>
          <w:sz w:val="20"/>
          <w:szCs w:val="20"/>
        </w:rPr>
        <w:t xml:space="preserve">beteren ingeloot. Het MT heeft hiervoor een activiteitenplan opgesteld wat ter instemming bij de DMR is neergelegd. Hieruit vloeit dat Rob van Tuijl en Jetske Witte zich als afgevaardigde gaan verdiepen in het activiteitenplan, waarna zij de DMR van advies voorzien ten behoeve van het geven van instemming. Dit advies zal uiterlijk 11 oktober aan de DMR worden gegeven waarna een stemronde plaats zal vinden.   </w:t>
      </w:r>
      <w:bookmarkStart w:id="0" w:name="_GoBack"/>
      <w:bookmarkEnd w:id="0"/>
    </w:p>
    <w:p w14:paraId="3AAF016A" w14:textId="106414B9" w:rsidR="000D2CE4" w:rsidRDefault="000D2CE4">
      <w:pPr>
        <w:tabs>
          <w:tab w:val="left" w:pos="709"/>
          <w:tab w:val="left" w:pos="2977"/>
        </w:tabs>
        <w:rPr>
          <w:rFonts w:ascii="Calibri" w:eastAsia="Calibri" w:hAnsi="Calibri" w:cs="Calibri"/>
          <w:sz w:val="20"/>
          <w:szCs w:val="20"/>
        </w:rPr>
      </w:pPr>
    </w:p>
    <w:p w14:paraId="4016AA92" w14:textId="77777777" w:rsidR="000D2CE4" w:rsidRDefault="008C6ADF">
      <w:pPr>
        <w:tabs>
          <w:tab w:val="left" w:pos="709"/>
          <w:tab w:val="left" w:pos="2977"/>
        </w:tabs>
        <w:rPr>
          <w:rFonts w:ascii="Calibri" w:eastAsia="Calibri" w:hAnsi="Calibri" w:cs="Calibri"/>
          <w:sz w:val="20"/>
          <w:szCs w:val="20"/>
          <w:u w:val="single"/>
        </w:rPr>
      </w:pPr>
      <w:r>
        <w:rPr>
          <w:rFonts w:ascii="Calibri" w:eastAsia="Calibri" w:hAnsi="Calibri" w:cs="Calibri"/>
          <w:sz w:val="20"/>
          <w:szCs w:val="20"/>
        </w:rPr>
        <w:t>2.2</w:t>
      </w:r>
      <w:r>
        <w:rPr>
          <w:rFonts w:ascii="Calibri" w:eastAsia="Calibri" w:hAnsi="Calibri" w:cs="Calibri"/>
          <w:sz w:val="20"/>
          <w:szCs w:val="20"/>
        </w:rPr>
        <w:tab/>
      </w:r>
      <w:r>
        <w:rPr>
          <w:rFonts w:ascii="Calibri" w:eastAsia="Calibri" w:hAnsi="Calibri" w:cs="Calibri"/>
          <w:sz w:val="20"/>
          <w:szCs w:val="20"/>
          <w:u w:val="single"/>
        </w:rPr>
        <w:t>Mededelingen DMR:</w:t>
      </w:r>
    </w:p>
    <w:p w14:paraId="409A74C9" w14:textId="165427EE" w:rsidR="000D2CE4" w:rsidRDefault="008C6ADF">
      <w:pPr>
        <w:tabs>
          <w:tab w:val="left" w:pos="709"/>
          <w:tab w:val="left" w:pos="2977"/>
        </w:tabs>
        <w:rPr>
          <w:rFonts w:ascii="Calibri" w:eastAsia="Calibri" w:hAnsi="Calibri" w:cs="Calibri"/>
          <w:sz w:val="20"/>
          <w:szCs w:val="20"/>
        </w:rPr>
      </w:pPr>
      <w:r>
        <w:rPr>
          <w:rFonts w:ascii="Calibri" w:eastAsia="Calibri" w:hAnsi="Calibri" w:cs="Calibri"/>
          <w:sz w:val="20"/>
          <w:szCs w:val="20"/>
        </w:rPr>
        <w:tab/>
      </w:r>
      <w:r w:rsidR="00F43346">
        <w:rPr>
          <w:rFonts w:ascii="Calibri" w:eastAsia="Calibri" w:hAnsi="Calibri" w:cs="Calibri"/>
          <w:sz w:val="20"/>
          <w:szCs w:val="20"/>
        </w:rPr>
        <w:t>Voorafgaande aan de DMR vergadering heeft de DMR instemming verleend aan het PTA cohort 2023 -2025 alsmede voor het examenreglement voor het schooljaar 2023-2024</w:t>
      </w:r>
      <w:r w:rsidR="004737DD">
        <w:rPr>
          <w:rFonts w:ascii="Calibri" w:eastAsia="Calibri" w:hAnsi="Calibri" w:cs="Calibri"/>
          <w:sz w:val="20"/>
          <w:szCs w:val="20"/>
        </w:rPr>
        <w:t>.</w:t>
      </w:r>
    </w:p>
    <w:p w14:paraId="007F2362" w14:textId="77777777" w:rsidR="000D2CE4" w:rsidRDefault="000D2CE4">
      <w:pPr>
        <w:tabs>
          <w:tab w:val="left" w:pos="709"/>
          <w:tab w:val="left" w:pos="2977"/>
        </w:tabs>
        <w:rPr>
          <w:rFonts w:ascii="Calibri" w:eastAsia="Calibri" w:hAnsi="Calibri" w:cs="Calibri"/>
          <w:sz w:val="20"/>
          <w:szCs w:val="20"/>
        </w:rPr>
      </w:pPr>
    </w:p>
    <w:p w14:paraId="287D0A58" w14:textId="24F1F712" w:rsidR="000D2CE4" w:rsidRDefault="004737DD">
      <w:pPr>
        <w:numPr>
          <w:ilvl w:val="0"/>
          <w:numId w:val="6"/>
        </w:numPr>
        <w:tabs>
          <w:tab w:val="left" w:pos="709"/>
          <w:tab w:val="left" w:pos="2977"/>
        </w:tabs>
        <w:rPr>
          <w:rFonts w:ascii="Calibri" w:eastAsia="Calibri" w:hAnsi="Calibri" w:cs="Calibri"/>
          <w:b/>
          <w:sz w:val="20"/>
          <w:szCs w:val="20"/>
        </w:rPr>
      </w:pPr>
      <w:r>
        <w:rPr>
          <w:rFonts w:ascii="Calibri" w:eastAsia="Calibri" w:hAnsi="Calibri" w:cs="Calibri"/>
          <w:b/>
          <w:sz w:val="20"/>
          <w:szCs w:val="20"/>
        </w:rPr>
        <w:t>Benoemen van de secretaris</w:t>
      </w:r>
    </w:p>
    <w:p w14:paraId="60029E18" w14:textId="0F99F042" w:rsidR="000D2CE4" w:rsidRDefault="008C6ADF">
      <w:pPr>
        <w:tabs>
          <w:tab w:val="left" w:pos="709"/>
          <w:tab w:val="left" w:pos="2977"/>
        </w:tabs>
        <w:rPr>
          <w:rFonts w:ascii="Calibri" w:eastAsia="Calibri" w:hAnsi="Calibri" w:cs="Calibri"/>
          <w:sz w:val="20"/>
          <w:szCs w:val="20"/>
        </w:rPr>
      </w:pPr>
      <w:r>
        <w:rPr>
          <w:rFonts w:ascii="Calibri" w:eastAsia="Calibri" w:hAnsi="Calibri" w:cs="Calibri"/>
          <w:sz w:val="20"/>
          <w:szCs w:val="20"/>
        </w:rPr>
        <w:t>3.1</w:t>
      </w:r>
      <w:r>
        <w:rPr>
          <w:rFonts w:ascii="Calibri" w:eastAsia="Calibri" w:hAnsi="Calibri" w:cs="Calibri"/>
          <w:sz w:val="20"/>
          <w:szCs w:val="20"/>
        </w:rPr>
        <w:tab/>
      </w:r>
      <w:r w:rsidR="004737DD">
        <w:rPr>
          <w:rFonts w:ascii="Calibri" w:eastAsia="Calibri" w:hAnsi="Calibri" w:cs="Calibri"/>
          <w:sz w:val="20"/>
          <w:szCs w:val="20"/>
        </w:rPr>
        <w:t xml:space="preserve">Het blijkt erg lastig om binnen de leden van de DMR de taak van secretaris onder te brengen. Het verzoek aan het MT om op onderzoek te gaan naar een ambtelijk secretaris die de DMR kan ondersteunen. </w:t>
      </w:r>
    </w:p>
    <w:p w14:paraId="5F77F90A" w14:textId="77777777" w:rsidR="000D2CE4" w:rsidRDefault="000D2CE4">
      <w:pPr>
        <w:tabs>
          <w:tab w:val="left" w:pos="709"/>
          <w:tab w:val="left" w:pos="2977"/>
        </w:tabs>
        <w:rPr>
          <w:rFonts w:ascii="Calibri" w:eastAsia="Calibri" w:hAnsi="Calibri" w:cs="Calibri"/>
          <w:sz w:val="20"/>
          <w:szCs w:val="20"/>
        </w:rPr>
      </w:pPr>
    </w:p>
    <w:p w14:paraId="136E333E" w14:textId="03B1F3A4" w:rsidR="000D2CE4" w:rsidRDefault="004737DD">
      <w:pPr>
        <w:numPr>
          <w:ilvl w:val="0"/>
          <w:numId w:val="6"/>
        </w:numPr>
        <w:tabs>
          <w:tab w:val="left" w:pos="709"/>
          <w:tab w:val="left" w:pos="2977"/>
        </w:tabs>
        <w:rPr>
          <w:rFonts w:ascii="Calibri" w:eastAsia="Calibri" w:hAnsi="Calibri" w:cs="Calibri"/>
          <w:b/>
          <w:sz w:val="20"/>
          <w:szCs w:val="20"/>
        </w:rPr>
      </w:pPr>
      <w:r>
        <w:rPr>
          <w:rFonts w:ascii="Calibri" w:eastAsia="Calibri" w:hAnsi="Calibri" w:cs="Calibri"/>
          <w:b/>
          <w:sz w:val="20"/>
          <w:szCs w:val="20"/>
        </w:rPr>
        <w:t>Vergaderrooster opstellen</w:t>
      </w:r>
    </w:p>
    <w:p w14:paraId="649CE29E" w14:textId="7FFA1BF9" w:rsidR="000D2CE4" w:rsidRDefault="004737DD">
      <w:pPr>
        <w:tabs>
          <w:tab w:val="left" w:pos="709"/>
          <w:tab w:val="left" w:pos="2977"/>
        </w:tabs>
        <w:rPr>
          <w:rFonts w:ascii="Calibri" w:eastAsia="Calibri" w:hAnsi="Calibri" w:cs="Calibri"/>
          <w:sz w:val="20"/>
          <w:szCs w:val="20"/>
        </w:rPr>
      </w:pPr>
      <w:r>
        <w:rPr>
          <w:rFonts w:ascii="Calibri" w:eastAsia="Calibri" w:hAnsi="Calibri" w:cs="Calibri"/>
          <w:sz w:val="20"/>
          <w:szCs w:val="20"/>
        </w:rPr>
        <w:t xml:space="preserve">4.1 Voorafgaande aan de vergadering heeft de voorzitter van de DMR samen met het MT een concept vergaderrooster gemaakt. Bij het kiezen van de momenten is rekening gehouden met momenten in het jaar wanneer belangrijke </w:t>
      </w:r>
      <w:r w:rsidR="00603E01">
        <w:rPr>
          <w:rFonts w:ascii="Calibri" w:eastAsia="Calibri" w:hAnsi="Calibri" w:cs="Calibri"/>
          <w:sz w:val="20"/>
          <w:szCs w:val="20"/>
        </w:rPr>
        <w:t>thema’s</w:t>
      </w:r>
      <w:r>
        <w:rPr>
          <w:rFonts w:ascii="Calibri" w:eastAsia="Calibri" w:hAnsi="Calibri" w:cs="Calibri"/>
          <w:sz w:val="20"/>
          <w:szCs w:val="20"/>
        </w:rPr>
        <w:t xml:space="preserve"> besproken moeten worden. </w:t>
      </w:r>
      <w:r w:rsidR="00603E01">
        <w:rPr>
          <w:rFonts w:ascii="Calibri" w:eastAsia="Calibri" w:hAnsi="Calibri" w:cs="Calibri"/>
          <w:sz w:val="20"/>
          <w:szCs w:val="20"/>
        </w:rPr>
        <w:t>Deze belangrijke thema’s zijn toegevoegd aan de verschillende geplande bijeenkomsten.</w:t>
      </w:r>
      <w:r w:rsidR="00546ECB">
        <w:rPr>
          <w:rFonts w:ascii="Calibri" w:eastAsia="Calibri" w:hAnsi="Calibri" w:cs="Calibri"/>
          <w:sz w:val="20"/>
          <w:szCs w:val="20"/>
        </w:rPr>
        <w:t xml:space="preserve"> Alle momenten zijn </w:t>
      </w:r>
      <w:r w:rsidR="007C5001">
        <w:rPr>
          <w:rFonts w:ascii="Calibri" w:eastAsia="Calibri" w:hAnsi="Calibri" w:cs="Calibri"/>
          <w:sz w:val="20"/>
          <w:szCs w:val="20"/>
        </w:rPr>
        <w:t>door</w:t>
      </w:r>
      <w:r w:rsidR="00546ECB">
        <w:rPr>
          <w:rFonts w:ascii="Calibri" w:eastAsia="Calibri" w:hAnsi="Calibri" w:cs="Calibri"/>
          <w:sz w:val="20"/>
          <w:szCs w:val="20"/>
        </w:rPr>
        <w:t>gelopen en de thema’s zijn verdeeld over deze bijeenkomsten.</w:t>
      </w:r>
      <w:r w:rsidR="00603E01">
        <w:rPr>
          <w:rFonts w:ascii="Calibri" w:eastAsia="Calibri" w:hAnsi="Calibri" w:cs="Calibri"/>
          <w:sz w:val="20"/>
          <w:szCs w:val="20"/>
        </w:rPr>
        <w:t xml:space="preserve"> Deze bijeenkomsten en de verschillende thema’s zullen door de voorzitter worden verwerkt in de agenda van de DMR. </w:t>
      </w:r>
    </w:p>
    <w:p w14:paraId="76D87CB7" w14:textId="77777777" w:rsidR="00603E01" w:rsidRDefault="00603E01">
      <w:pPr>
        <w:tabs>
          <w:tab w:val="left" w:pos="709"/>
          <w:tab w:val="left" w:pos="2977"/>
        </w:tabs>
        <w:rPr>
          <w:rFonts w:ascii="Calibri" w:eastAsia="Calibri" w:hAnsi="Calibri" w:cs="Calibri"/>
          <w:sz w:val="20"/>
          <w:szCs w:val="20"/>
        </w:rPr>
      </w:pPr>
    </w:p>
    <w:p w14:paraId="25DF83E1" w14:textId="5A4033EE" w:rsidR="000D2CE4" w:rsidRDefault="00603E01" w:rsidP="00603E01">
      <w:pPr>
        <w:numPr>
          <w:ilvl w:val="0"/>
          <w:numId w:val="6"/>
        </w:numPr>
        <w:tabs>
          <w:tab w:val="left" w:pos="709"/>
          <w:tab w:val="left" w:pos="2977"/>
        </w:tabs>
        <w:rPr>
          <w:rFonts w:ascii="Calibri" w:eastAsia="Calibri" w:hAnsi="Calibri" w:cs="Calibri"/>
          <w:b/>
          <w:sz w:val="20"/>
          <w:szCs w:val="20"/>
        </w:rPr>
      </w:pPr>
      <w:r>
        <w:rPr>
          <w:rFonts w:ascii="Calibri" w:eastAsia="Calibri" w:hAnsi="Calibri" w:cs="Calibri"/>
          <w:b/>
          <w:sz w:val="20"/>
          <w:szCs w:val="20"/>
        </w:rPr>
        <w:t>Jaarverslag</w:t>
      </w:r>
    </w:p>
    <w:p w14:paraId="6C151603" w14:textId="7FFA6826" w:rsidR="00603E01" w:rsidRPr="00603E01" w:rsidRDefault="00603E01" w:rsidP="00603E01">
      <w:pPr>
        <w:tabs>
          <w:tab w:val="left" w:pos="709"/>
          <w:tab w:val="left" w:pos="2977"/>
        </w:tabs>
        <w:rPr>
          <w:rFonts w:ascii="Calibri" w:eastAsia="Calibri" w:hAnsi="Calibri" w:cs="Calibri"/>
          <w:bCs/>
          <w:sz w:val="20"/>
          <w:szCs w:val="20"/>
        </w:rPr>
      </w:pPr>
    </w:p>
    <w:p w14:paraId="447A6BC5" w14:textId="5FB6C51C" w:rsidR="00603E01" w:rsidRPr="00603E01" w:rsidRDefault="00603E01" w:rsidP="00603E01">
      <w:pPr>
        <w:tabs>
          <w:tab w:val="left" w:pos="709"/>
          <w:tab w:val="left" w:pos="2977"/>
        </w:tabs>
        <w:rPr>
          <w:rFonts w:ascii="Calibri" w:eastAsia="Calibri" w:hAnsi="Calibri" w:cs="Calibri"/>
          <w:bCs/>
          <w:sz w:val="20"/>
          <w:szCs w:val="20"/>
        </w:rPr>
      </w:pPr>
      <w:r w:rsidRPr="00603E01">
        <w:rPr>
          <w:rFonts w:ascii="Calibri" w:eastAsia="Calibri" w:hAnsi="Calibri" w:cs="Calibri"/>
          <w:bCs/>
          <w:sz w:val="20"/>
          <w:szCs w:val="20"/>
        </w:rPr>
        <w:t>Jaar verslag is via de mail goedgekeurd.</w:t>
      </w:r>
    </w:p>
    <w:p w14:paraId="0AD30DD5" w14:textId="77777777" w:rsidR="000D2CE4" w:rsidRDefault="000D2CE4">
      <w:pPr>
        <w:tabs>
          <w:tab w:val="left" w:pos="2977"/>
        </w:tabs>
        <w:rPr>
          <w:rFonts w:ascii="Calibri" w:eastAsia="Calibri" w:hAnsi="Calibri" w:cs="Calibri"/>
          <w:sz w:val="20"/>
          <w:szCs w:val="20"/>
        </w:rPr>
      </w:pPr>
    </w:p>
    <w:p w14:paraId="46D3C904" w14:textId="535FFD58" w:rsidR="000D2CE4" w:rsidRPr="006E16D2" w:rsidRDefault="00603E01" w:rsidP="00603E01">
      <w:pPr>
        <w:pStyle w:val="Lijstalinea"/>
        <w:numPr>
          <w:ilvl w:val="0"/>
          <w:numId w:val="6"/>
        </w:numPr>
        <w:rPr>
          <w:rFonts w:ascii="Calibri" w:eastAsia="Calibri" w:hAnsi="Calibri" w:cs="Calibri"/>
          <w:b/>
          <w:bCs/>
          <w:sz w:val="20"/>
          <w:szCs w:val="20"/>
        </w:rPr>
      </w:pPr>
      <w:r w:rsidRPr="006E16D2">
        <w:rPr>
          <w:rFonts w:ascii="Calibri" w:eastAsia="Calibri" w:hAnsi="Calibri" w:cs="Calibri"/>
          <w:b/>
          <w:bCs/>
          <w:sz w:val="20"/>
          <w:szCs w:val="20"/>
        </w:rPr>
        <w:t>De rondvraag</w:t>
      </w:r>
    </w:p>
    <w:p w14:paraId="2486E938" w14:textId="66ADD16C" w:rsidR="00603E01" w:rsidRDefault="00603E01" w:rsidP="00603E01">
      <w:pPr>
        <w:pStyle w:val="Lijstalinea"/>
        <w:rPr>
          <w:rFonts w:ascii="Calibri" w:eastAsia="Calibri" w:hAnsi="Calibri" w:cs="Calibri"/>
          <w:sz w:val="20"/>
          <w:szCs w:val="20"/>
        </w:rPr>
      </w:pPr>
    </w:p>
    <w:p w14:paraId="35481266" w14:textId="5D7AF482" w:rsidR="00603E01" w:rsidRDefault="00603E01" w:rsidP="00603E01">
      <w:pPr>
        <w:pStyle w:val="Lijstalinea"/>
        <w:rPr>
          <w:rFonts w:ascii="Calibri" w:eastAsia="Calibri" w:hAnsi="Calibri" w:cs="Calibri"/>
          <w:sz w:val="20"/>
          <w:szCs w:val="20"/>
        </w:rPr>
      </w:pPr>
      <w:r>
        <w:rPr>
          <w:rFonts w:ascii="Calibri" w:eastAsia="Calibri" w:hAnsi="Calibri" w:cs="Calibri"/>
          <w:sz w:val="20"/>
          <w:szCs w:val="20"/>
        </w:rPr>
        <w:t>Gezien de tijd worden de punten 6, 7 en 8 doorgeschoven naar het volgende interne overleg van de DMR.</w:t>
      </w:r>
    </w:p>
    <w:p w14:paraId="5102F8FD" w14:textId="4F8810BB" w:rsidR="00603E01" w:rsidRDefault="00603E01" w:rsidP="00603E01">
      <w:pPr>
        <w:pStyle w:val="Lijstalinea"/>
        <w:rPr>
          <w:rFonts w:ascii="Calibri" w:eastAsia="Calibri" w:hAnsi="Calibri" w:cs="Calibri"/>
          <w:sz w:val="20"/>
          <w:szCs w:val="20"/>
        </w:rPr>
      </w:pPr>
    </w:p>
    <w:p w14:paraId="31F6A535" w14:textId="47451A83" w:rsidR="00603E01" w:rsidRDefault="00603E01" w:rsidP="00603E01">
      <w:pPr>
        <w:pStyle w:val="Lijstalinea"/>
        <w:rPr>
          <w:rFonts w:ascii="Calibri" w:eastAsia="Calibri" w:hAnsi="Calibri" w:cs="Calibri"/>
          <w:sz w:val="20"/>
          <w:szCs w:val="20"/>
        </w:rPr>
      </w:pPr>
      <w:r>
        <w:rPr>
          <w:rFonts w:ascii="Calibri" w:eastAsia="Calibri" w:hAnsi="Calibri" w:cs="Calibri"/>
          <w:sz w:val="20"/>
          <w:szCs w:val="20"/>
        </w:rPr>
        <w:t>Vanuit de ouder geleding:</w:t>
      </w:r>
    </w:p>
    <w:p w14:paraId="35F4A79D" w14:textId="04AA753E" w:rsidR="00603E01" w:rsidRDefault="00603E01" w:rsidP="00603E01">
      <w:pPr>
        <w:pStyle w:val="Lijstalinea"/>
        <w:numPr>
          <w:ilvl w:val="0"/>
          <w:numId w:val="3"/>
        </w:numPr>
        <w:rPr>
          <w:rFonts w:ascii="Calibri" w:eastAsia="Calibri" w:hAnsi="Calibri" w:cs="Calibri"/>
          <w:sz w:val="20"/>
          <w:szCs w:val="20"/>
        </w:rPr>
      </w:pPr>
      <w:r>
        <w:rPr>
          <w:rFonts w:ascii="Calibri" w:eastAsia="Calibri" w:hAnsi="Calibri" w:cs="Calibri"/>
          <w:sz w:val="20"/>
          <w:szCs w:val="20"/>
        </w:rPr>
        <w:t>Zijn er vragen rondom het drugsgebruik op en rond de huisvesting</w:t>
      </w:r>
    </w:p>
    <w:p w14:paraId="0037943B" w14:textId="6C624754" w:rsidR="00603E01" w:rsidRDefault="00603E01" w:rsidP="00603E01">
      <w:pPr>
        <w:pStyle w:val="Lijstalinea"/>
        <w:ind w:firstLine="720"/>
        <w:rPr>
          <w:rFonts w:ascii="Calibri" w:eastAsia="Calibri" w:hAnsi="Calibri" w:cs="Calibri"/>
          <w:sz w:val="20"/>
          <w:szCs w:val="20"/>
        </w:rPr>
      </w:pPr>
      <w:r>
        <w:rPr>
          <w:rFonts w:ascii="Calibri" w:eastAsia="Calibri" w:hAnsi="Calibri" w:cs="Calibri"/>
          <w:sz w:val="20"/>
          <w:szCs w:val="20"/>
        </w:rPr>
        <w:lastRenderedPageBreak/>
        <w:t xml:space="preserve">Actie: MT </w:t>
      </w:r>
      <w:r w:rsidR="007C5001">
        <w:rPr>
          <w:rFonts w:ascii="Calibri" w:eastAsia="Calibri" w:hAnsi="Calibri" w:cs="Calibri"/>
          <w:sz w:val="20"/>
          <w:szCs w:val="20"/>
        </w:rPr>
        <w:t>neemt</w:t>
      </w:r>
      <w:r>
        <w:rPr>
          <w:rFonts w:ascii="Calibri" w:eastAsia="Calibri" w:hAnsi="Calibri" w:cs="Calibri"/>
          <w:sz w:val="20"/>
          <w:szCs w:val="20"/>
        </w:rPr>
        <w:t xml:space="preserve"> contact op met M. Dik</w:t>
      </w:r>
    </w:p>
    <w:p w14:paraId="2527A6BC" w14:textId="5B7B7925" w:rsidR="00603E01" w:rsidRDefault="00603E01" w:rsidP="00603E01">
      <w:pPr>
        <w:pStyle w:val="Lijstalinea"/>
        <w:numPr>
          <w:ilvl w:val="0"/>
          <w:numId w:val="3"/>
        </w:numPr>
        <w:rPr>
          <w:rFonts w:ascii="Calibri" w:eastAsia="Calibri" w:hAnsi="Calibri" w:cs="Calibri"/>
          <w:sz w:val="20"/>
          <w:szCs w:val="20"/>
        </w:rPr>
      </w:pPr>
      <w:r>
        <w:rPr>
          <w:rFonts w:ascii="Calibri" w:eastAsia="Calibri" w:hAnsi="Calibri" w:cs="Calibri"/>
          <w:sz w:val="20"/>
          <w:szCs w:val="20"/>
        </w:rPr>
        <w:t>Op de huisvesting is er behoefte aan een privé omgeving waar leerling</w:t>
      </w:r>
      <w:r w:rsidR="007C5001">
        <w:rPr>
          <w:rFonts w:ascii="Calibri" w:eastAsia="Calibri" w:hAnsi="Calibri" w:cs="Calibri"/>
          <w:sz w:val="20"/>
          <w:szCs w:val="20"/>
        </w:rPr>
        <w:t>en</w:t>
      </w:r>
      <w:r>
        <w:rPr>
          <w:rFonts w:ascii="Calibri" w:eastAsia="Calibri" w:hAnsi="Calibri" w:cs="Calibri"/>
          <w:sz w:val="20"/>
          <w:szCs w:val="20"/>
        </w:rPr>
        <w:t xml:space="preserve"> ongestoord kunnen bellen met hun ouder</w:t>
      </w:r>
    </w:p>
    <w:p w14:paraId="30AC4844" w14:textId="2AE36AFE" w:rsidR="00603E01" w:rsidRDefault="00603E01" w:rsidP="00603E01">
      <w:pPr>
        <w:pStyle w:val="Lijstalinea"/>
        <w:ind w:left="1440"/>
        <w:rPr>
          <w:rFonts w:ascii="Calibri" w:eastAsia="Calibri" w:hAnsi="Calibri" w:cs="Calibri"/>
          <w:sz w:val="20"/>
          <w:szCs w:val="20"/>
        </w:rPr>
      </w:pPr>
      <w:r>
        <w:rPr>
          <w:rFonts w:ascii="Calibri" w:eastAsia="Calibri" w:hAnsi="Calibri" w:cs="Calibri"/>
          <w:sz w:val="20"/>
          <w:szCs w:val="20"/>
        </w:rPr>
        <w:t>Actie: MT neemt hierover contact op met M. Dik</w:t>
      </w:r>
      <w:r w:rsidR="007C5001">
        <w:rPr>
          <w:rFonts w:ascii="Calibri" w:eastAsia="Calibri" w:hAnsi="Calibri" w:cs="Calibri"/>
          <w:sz w:val="20"/>
          <w:szCs w:val="20"/>
        </w:rPr>
        <w:t>.</w:t>
      </w:r>
    </w:p>
    <w:p w14:paraId="048B29DA" w14:textId="77777777" w:rsidR="00603E01" w:rsidRDefault="00603E01" w:rsidP="00603E01">
      <w:pPr>
        <w:rPr>
          <w:rFonts w:ascii="Calibri" w:eastAsia="Calibri" w:hAnsi="Calibri" w:cs="Calibri"/>
          <w:sz w:val="20"/>
          <w:szCs w:val="20"/>
        </w:rPr>
      </w:pPr>
    </w:p>
    <w:p w14:paraId="6D0B58FF" w14:textId="4116FC1D" w:rsidR="00603E01" w:rsidRDefault="00603E01" w:rsidP="00603E01">
      <w:pPr>
        <w:rPr>
          <w:rFonts w:ascii="Calibri" w:eastAsia="Calibri" w:hAnsi="Calibri" w:cs="Calibri"/>
          <w:sz w:val="20"/>
          <w:szCs w:val="20"/>
        </w:rPr>
      </w:pPr>
      <w:r>
        <w:rPr>
          <w:rFonts w:ascii="Calibri" w:eastAsia="Calibri" w:hAnsi="Calibri" w:cs="Calibri"/>
          <w:sz w:val="20"/>
          <w:szCs w:val="20"/>
        </w:rPr>
        <w:tab/>
        <w:t>Vanuit de leerling geleding:</w:t>
      </w:r>
      <w:r w:rsidRPr="00603E01">
        <w:rPr>
          <w:rFonts w:ascii="Calibri" w:eastAsia="Calibri" w:hAnsi="Calibri" w:cs="Calibri"/>
          <w:sz w:val="20"/>
          <w:szCs w:val="20"/>
        </w:rPr>
        <w:t xml:space="preserve"> </w:t>
      </w:r>
    </w:p>
    <w:p w14:paraId="29D2CD49" w14:textId="77752973" w:rsidR="00603E01" w:rsidRDefault="00603E01" w:rsidP="00603E01">
      <w:pPr>
        <w:pStyle w:val="Lijstalinea"/>
        <w:numPr>
          <w:ilvl w:val="0"/>
          <w:numId w:val="3"/>
        </w:numPr>
        <w:rPr>
          <w:rFonts w:ascii="Calibri" w:eastAsia="Calibri" w:hAnsi="Calibri" w:cs="Calibri"/>
          <w:sz w:val="20"/>
          <w:szCs w:val="20"/>
        </w:rPr>
      </w:pPr>
      <w:r>
        <w:rPr>
          <w:rFonts w:ascii="Calibri" w:eastAsia="Calibri" w:hAnsi="Calibri" w:cs="Calibri"/>
          <w:sz w:val="20"/>
          <w:szCs w:val="20"/>
        </w:rPr>
        <w:t xml:space="preserve">Er is onduidelijkheid over de meidenplek op de </w:t>
      </w:r>
      <w:proofErr w:type="spellStart"/>
      <w:r>
        <w:rPr>
          <w:rFonts w:ascii="Calibri" w:eastAsia="Calibri" w:hAnsi="Calibri" w:cs="Calibri"/>
          <w:sz w:val="20"/>
          <w:szCs w:val="20"/>
        </w:rPr>
        <w:t>plaza</w:t>
      </w:r>
      <w:proofErr w:type="spellEnd"/>
      <w:r>
        <w:rPr>
          <w:rFonts w:ascii="Calibri" w:eastAsia="Calibri" w:hAnsi="Calibri" w:cs="Calibri"/>
          <w:sz w:val="20"/>
          <w:szCs w:val="20"/>
        </w:rPr>
        <w:t xml:space="preserve">. Het lijkt erop dat niet elke docent op de hoogte is van de afspraken die gemaakt zijn. </w:t>
      </w:r>
    </w:p>
    <w:p w14:paraId="64C40F38" w14:textId="73F81C38" w:rsidR="00603E01" w:rsidRPr="00603E01" w:rsidRDefault="00603E01" w:rsidP="00603E01">
      <w:pPr>
        <w:pStyle w:val="Lijstalinea"/>
        <w:ind w:left="1440"/>
        <w:rPr>
          <w:rFonts w:ascii="Calibri" w:eastAsia="Calibri" w:hAnsi="Calibri" w:cs="Calibri"/>
          <w:sz w:val="20"/>
          <w:szCs w:val="20"/>
        </w:rPr>
      </w:pPr>
      <w:r>
        <w:rPr>
          <w:rFonts w:ascii="Calibri" w:eastAsia="Calibri" w:hAnsi="Calibri" w:cs="Calibri"/>
          <w:sz w:val="20"/>
          <w:szCs w:val="20"/>
        </w:rPr>
        <w:t xml:space="preserve">Actie: </w:t>
      </w:r>
      <w:r w:rsidR="006E16D2">
        <w:rPr>
          <w:rFonts w:ascii="Calibri" w:eastAsia="Calibri" w:hAnsi="Calibri" w:cs="Calibri"/>
          <w:sz w:val="20"/>
          <w:szCs w:val="20"/>
        </w:rPr>
        <w:t xml:space="preserve">MT communiceert naar </w:t>
      </w:r>
      <w:r w:rsidR="007C5001">
        <w:rPr>
          <w:rFonts w:ascii="Calibri" w:eastAsia="Calibri" w:hAnsi="Calibri" w:cs="Calibri"/>
          <w:sz w:val="20"/>
          <w:szCs w:val="20"/>
        </w:rPr>
        <w:t>de</w:t>
      </w:r>
      <w:r w:rsidR="006E16D2">
        <w:rPr>
          <w:rFonts w:ascii="Calibri" w:eastAsia="Calibri" w:hAnsi="Calibri" w:cs="Calibri"/>
          <w:sz w:val="20"/>
          <w:szCs w:val="20"/>
        </w:rPr>
        <w:t xml:space="preserve"> onderbouw of deze regels nogmaals besproken kunnen worden tijdens de teamvergadering. </w:t>
      </w:r>
    </w:p>
    <w:p w14:paraId="5D743E54" w14:textId="77777777" w:rsidR="00603E01" w:rsidRPr="00603E01" w:rsidRDefault="00603E01" w:rsidP="00603E01">
      <w:pPr>
        <w:pStyle w:val="Lijstalinea"/>
        <w:rPr>
          <w:rFonts w:ascii="Calibri" w:eastAsia="Calibri" w:hAnsi="Calibri" w:cs="Calibri"/>
          <w:sz w:val="20"/>
          <w:szCs w:val="20"/>
        </w:rPr>
      </w:pPr>
    </w:p>
    <w:p w14:paraId="45D380FC" w14:textId="77777777" w:rsidR="000D2CE4" w:rsidRDefault="000D2CE4">
      <w:pPr>
        <w:tabs>
          <w:tab w:val="left" w:pos="2977"/>
        </w:tabs>
        <w:rPr>
          <w:rFonts w:ascii="Calibri" w:eastAsia="Calibri" w:hAnsi="Calibri" w:cs="Calibri"/>
          <w:sz w:val="20"/>
          <w:szCs w:val="20"/>
        </w:rPr>
      </w:pPr>
    </w:p>
    <w:sectPr w:rsidR="000D2CE4">
      <w:headerReference w:type="even" r:id="rId7"/>
      <w:headerReference w:type="default" r:id="rId8"/>
      <w:footerReference w:type="even" r:id="rId9"/>
      <w:footerReference w:type="default" r:id="rId10"/>
      <w:headerReference w:type="first" r:id="rId11"/>
      <w:footerReference w:type="first" r:id="rId12"/>
      <w:pgSz w:w="11906" w:h="16838"/>
      <w:pgMar w:top="127" w:right="1134" w:bottom="1418" w:left="1134" w:header="56"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EBB37" w14:textId="77777777" w:rsidR="00F31407" w:rsidRDefault="00F31407">
      <w:r>
        <w:separator/>
      </w:r>
    </w:p>
  </w:endnote>
  <w:endnote w:type="continuationSeparator" w:id="0">
    <w:p w14:paraId="6429463E" w14:textId="77777777" w:rsidR="00F31407" w:rsidRDefault="00F3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2D3D2" w14:textId="77777777" w:rsidR="000D2CE4" w:rsidRDefault="000D2CE4">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021E7" w14:textId="77777777" w:rsidR="000D2CE4" w:rsidRDefault="000D2CE4">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6D42B" w14:textId="77777777" w:rsidR="000D2CE4" w:rsidRDefault="000D2CE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FBD75" w14:textId="77777777" w:rsidR="00F31407" w:rsidRDefault="00F31407">
      <w:r>
        <w:separator/>
      </w:r>
    </w:p>
  </w:footnote>
  <w:footnote w:type="continuationSeparator" w:id="0">
    <w:p w14:paraId="225B75FC" w14:textId="77777777" w:rsidR="00F31407" w:rsidRDefault="00F31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50021" w14:textId="77777777" w:rsidR="000D2CE4" w:rsidRDefault="00F31407">
    <w:pPr>
      <w:pBdr>
        <w:top w:val="nil"/>
        <w:left w:val="nil"/>
        <w:bottom w:val="nil"/>
        <w:right w:val="nil"/>
        <w:between w:val="nil"/>
      </w:pBdr>
      <w:tabs>
        <w:tab w:val="center" w:pos="4536"/>
        <w:tab w:val="right" w:pos="9072"/>
      </w:tabs>
      <w:rPr>
        <w:color w:val="000000"/>
      </w:rPr>
    </w:pPr>
    <w:r>
      <w:rPr>
        <w:color w:val="000000"/>
      </w:rPr>
      <w:pict w14:anchorId="71890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8.45pt;height:150.95pt;rotation:315;z-index:-251657728;mso-position-horizontal:center;mso-position-horizontal-relative:margin;mso-position-vertical:center;mso-position-vertical-relative:margin" fillcolor="silver" stroked="f">
          <v:fill opacity=".5"/>
          <v:textpath style="font-family:&quot;&amp;quot&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590D4" w14:textId="77777777" w:rsidR="000D2CE4" w:rsidRDefault="00F31407">
    <w:pPr>
      <w:pBdr>
        <w:top w:val="nil"/>
        <w:left w:val="nil"/>
        <w:bottom w:val="nil"/>
        <w:right w:val="nil"/>
        <w:between w:val="nil"/>
      </w:pBdr>
      <w:tabs>
        <w:tab w:val="center" w:pos="4536"/>
        <w:tab w:val="right" w:pos="9072"/>
      </w:tabs>
      <w:jc w:val="center"/>
      <w:rPr>
        <w:color w:val="000000"/>
      </w:rPr>
    </w:pPr>
    <w:r>
      <w:rPr>
        <w:color w:val="000000"/>
      </w:rPr>
      <w:pict w14:anchorId="2FEC4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28.45pt;height:150.95pt;rotation:315;z-index:-251659776;mso-position-horizontal:center;mso-position-horizontal-relative:margin;mso-position-vertical:center;mso-position-vertical-relative:margin" fillcolor="silver" stroked="f">
          <v:fill opacity=".5"/>
          <v:textpath style="font-family:&quot;&amp;quot&quot;;font-size:1pt" string="CONCEPT"/>
          <w10:wrap anchorx="margin" anchory="margin"/>
        </v:shape>
      </w:pict>
    </w:r>
    <w:r w:rsidR="008C6ADF">
      <w:rPr>
        <w:noProof/>
        <w:color w:val="000000"/>
      </w:rPr>
      <w:drawing>
        <wp:inline distT="0" distB="0" distL="0" distR="0" wp14:anchorId="175417BB" wp14:editId="101F2306">
          <wp:extent cx="3879850" cy="838200"/>
          <wp:effectExtent l="0" t="0" r="0" b="0"/>
          <wp:docPr id="1" name="image1.png" descr="C:\Users\Tineke\AppData\Local\Microsoft\Windows\INetCache\Content.MSO\5E0C89DB.tmp"/>
          <wp:cNvGraphicFramePr/>
          <a:graphic xmlns:a="http://schemas.openxmlformats.org/drawingml/2006/main">
            <a:graphicData uri="http://schemas.openxmlformats.org/drawingml/2006/picture">
              <pic:pic xmlns:pic="http://schemas.openxmlformats.org/drawingml/2006/picture">
                <pic:nvPicPr>
                  <pic:cNvPr id="0" name="image1.png" descr="C:\Users\Tineke\AppData\Local\Microsoft\Windows\INetCache\Content.MSO\5E0C89DB.tmp"/>
                  <pic:cNvPicPr preferRelativeResize="0"/>
                </pic:nvPicPr>
                <pic:blipFill>
                  <a:blip r:embed="rId1"/>
                  <a:srcRect/>
                  <a:stretch>
                    <a:fillRect/>
                  </a:stretch>
                </pic:blipFill>
                <pic:spPr>
                  <a:xfrm>
                    <a:off x="0" y="0"/>
                    <a:ext cx="3879850" cy="838200"/>
                  </a:xfrm>
                  <a:prstGeom prst="rect">
                    <a:avLst/>
                  </a:prstGeom>
                  <a:ln/>
                </pic:spPr>
              </pic:pic>
            </a:graphicData>
          </a:graphic>
        </wp:inline>
      </w:drawing>
    </w:r>
  </w:p>
  <w:p w14:paraId="7F81FD2A" w14:textId="77777777" w:rsidR="000D2CE4" w:rsidRDefault="000D2CE4">
    <w:pPr>
      <w:pBdr>
        <w:top w:val="nil"/>
        <w:left w:val="nil"/>
        <w:bottom w:val="nil"/>
        <w:right w:val="nil"/>
        <w:between w:val="nil"/>
      </w:pBdr>
      <w:tabs>
        <w:tab w:val="center" w:pos="4536"/>
        <w:tab w:val="right" w:pos="9072"/>
      </w:tabs>
      <w:rPr>
        <w:color w:val="000000"/>
      </w:rPr>
    </w:pPr>
  </w:p>
  <w:p w14:paraId="38DA20AE" w14:textId="77777777" w:rsidR="000D2CE4" w:rsidRDefault="008C6ADF">
    <w:pPr>
      <w:pBdr>
        <w:top w:val="nil"/>
        <w:left w:val="nil"/>
        <w:bottom w:val="nil"/>
        <w:right w:val="nil"/>
        <w:between w:val="nil"/>
      </w:pBdr>
      <w:tabs>
        <w:tab w:val="center" w:pos="4536"/>
        <w:tab w:val="right" w:pos="9072"/>
      </w:tabs>
      <w:rPr>
        <w:color w:val="000000"/>
      </w:rPr>
    </w:pPr>
    <w:r>
      <w:rPr>
        <w:b/>
        <w:color w:val="000000"/>
      </w:rPr>
      <w:tab/>
      <w:t>DEEL MEDEZEGGENSCHAPSRAAD</w:t>
    </w:r>
    <w:r>
      <w:rPr>
        <w:color w:val="000000"/>
      </w:rPr>
      <w:t xml:space="preserve">     </w:t>
    </w:r>
  </w:p>
  <w:p w14:paraId="232486C2" w14:textId="77777777" w:rsidR="000D2CE4" w:rsidRDefault="000D2CE4">
    <w:pPr>
      <w:pBdr>
        <w:top w:val="nil"/>
        <w:left w:val="nil"/>
        <w:bottom w:val="nil"/>
        <w:right w:val="nil"/>
        <w:between w:val="nil"/>
      </w:pBdr>
      <w:tabs>
        <w:tab w:val="center" w:pos="4536"/>
        <w:tab w:val="right" w:pos="9072"/>
      </w:tabs>
      <w:rPr>
        <w:color w:val="000000"/>
      </w:rPr>
    </w:pPr>
  </w:p>
  <w:p w14:paraId="4B528842" w14:textId="77777777" w:rsidR="000D2CE4" w:rsidRDefault="008C6ADF">
    <w:pPr>
      <w:pBdr>
        <w:top w:val="nil"/>
        <w:left w:val="nil"/>
        <w:bottom w:val="nil"/>
        <w:right w:val="nil"/>
        <w:between w:val="nil"/>
      </w:pBdr>
      <w:tabs>
        <w:tab w:val="center" w:pos="4536"/>
        <w:tab w:val="right" w:pos="9072"/>
      </w:tabs>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204EE" w14:textId="77777777" w:rsidR="000D2CE4" w:rsidRDefault="00F31407">
    <w:pPr>
      <w:pBdr>
        <w:top w:val="nil"/>
        <w:left w:val="nil"/>
        <w:bottom w:val="nil"/>
        <w:right w:val="nil"/>
        <w:between w:val="nil"/>
      </w:pBdr>
      <w:tabs>
        <w:tab w:val="center" w:pos="4536"/>
        <w:tab w:val="right" w:pos="9072"/>
      </w:tabs>
      <w:rPr>
        <w:color w:val="000000"/>
      </w:rPr>
    </w:pPr>
    <w:r>
      <w:rPr>
        <w:color w:val="000000"/>
      </w:rPr>
      <w:pict w14:anchorId="158F5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8.45pt;height:150.95pt;rotation:315;z-index:-251658752;mso-position-horizontal:center;mso-position-horizontal-relative:margin;mso-position-vertical:center;mso-position-vertical-relative:margin" fillcolor="silver" stroked="f">
          <v:fill opacity=".5"/>
          <v:textpath style="font-family:&quot;&amp;quot&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36AE4"/>
    <w:multiLevelType w:val="multilevel"/>
    <w:tmpl w:val="D8E42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1A0217"/>
    <w:multiLevelType w:val="multilevel"/>
    <w:tmpl w:val="B3FAF84A"/>
    <w:lvl w:ilvl="0">
      <w:start w:val="1"/>
      <w:numFmt w:val="decimal"/>
      <w:lvlText w:val="%1."/>
      <w:lvlJc w:val="left"/>
      <w:pPr>
        <w:ind w:left="720" w:hanging="360"/>
      </w:pPr>
      <w:rPr>
        <w:b/>
        <w:color w:val="000000"/>
      </w:rPr>
    </w:lvl>
    <w:lvl w:ilvl="1">
      <w:start w:val="1"/>
      <w:numFmt w:val="lowerLetter"/>
      <w:lvlText w:val="%2."/>
      <w:lvlJc w:val="left"/>
      <w:pPr>
        <w:ind w:left="1494"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046D13"/>
    <w:multiLevelType w:val="multilevel"/>
    <w:tmpl w:val="8B04C276"/>
    <w:lvl w:ilvl="0">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6F92035F"/>
    <w:multiLevelType w:val="multilevel"/>
    <w:tmpl w:val="1352AD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662607A"/>
    <w:multiLevelType w:val="multilevel"/>
    <w:tmpl w:val="C5641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8B4D7D"/>
    <w:multiLevelType w:val="multilevel"/>
    <w:tmpl w:val="E9A04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E4"/>
    <w:rsid w:val="000D2CE4"/>
    <w:rsid w:val="00207BC5"/>
    <w:rsid w:val="004737DD"/>
    <w:rsid w:val="00546ECB"/>
    <w:rsid w:val="005842DB"/>
    <w:rsid w:val="00603E01"/>
    <w:rsid w:val="006E16D2"/>
    <w:rsid w:val="007C5001"/>
    <w:rsid w:val="008316C8"/>
    <w:rsid w:val="008C6ADF"/>
    <w:rsid w:val="00A317E9"/>
    <w:rsid w:val="00A84AF9"/>
    <w:rsid w:val="00D8523E"/>
    <w:rsid w:val="00DE220A"/>
    <w:rsid w:val="00F31407"/>
    <w:rsid w:val="00F433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66C131"/>
  <w15:docId w15:val="{14FF8302-DD37-4902-B986-4C0047B4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paragraph" w:styleId="Lijstalinea">
    <w:name w:val="List Paragraph"/>
    <w:basedOn w:val="Standaard"/>
    <w:uiPriority w:val="34"/>
    <w:qFormat/>
    <w:rsid w:val="00603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E52A938308347BAA1B9267DB9BEB9" ma:contentTypeVersion="" ma:contentTypeDescription="Een nieuw document maken." ma:contentTypeScope="" ma:versionID="29689bfa1b274306923d38c472f7858a">
  <xsd:schema xmlns:xsd="http://www.w3.org/2001/XMLSchema" xmlns:xs="http://www.w3.org/2001/XMLSchema" xmlns:p="http://schemas.microsoft.com/office/2006/metadata/properties" xmlns:ns2="54ea51a2-5453-40c0-bbc8-63127d938e76" xmlns:ns3="dd842b40-71c2-4f43-9b6e-41eeca808938" xmlns:ns4="624e36ca-1a51-4dc5-aef8-6678fcc54c8f" targetNamespace="http://schemas.microsoft.com/office/2006/metadata/properties" ma:root="true" ma:fieldsID="8646e44fc19b27955e2454d1a2dd1941" ns2:_="" ns3:_="" ns4:_="">
    <xsd:import namespace="54ea51a2-5453-40c0-bbc8-63127d938e76"/>
    <xsd:import namespace="dd842b40-71c2-4f43-9b6e-41eeca808938"/>
    <xsd:import namespace="624e36ca-1a51-4dc5-aef8-6678fcc54c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a51a2-5453-40c0-bbc8-63127d938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20f6019-97cc-4427-8ef6-88c7a5e0784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42b40-71c2-4f43-9b6e-41eeca8089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f25aee-921a-4f4b-aa1f-6b5c808ac6a4}" ma:internalName="TaxCatchAll" ma:showField="CatchAllData" ma:web="6701ade4-895b-4a83-865f-8cfdfe1c8b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4e36ca-1a51-4dc5-aef8-6678fcc54c8f"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842b40-71c2-4f43-9b6e-41eeca808938" xsi:nil="true"/>
    <lcf76f155ced4ddcb4097134ff3c332f xmlns="54ea51a2-5453-40c0-bbc8-63127d938e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7BAD07-8ACE-4BD7-8C67-6CE1546FB60A}"/>
</file>

<file path=customXml/itemProps2.xml><?xml version="1.0" encoding="utf-8"?>
<ds:datastoreItem xmlns:ds="http://schemas.openxmlformats.org/officeDocument/2006/customXml" ds:itemID="{6E1E7E7A-C0FA-4B57-B3EC-AA54B686FA2A}"/>
</file>

<file path=customXml/itemProps3.xml><?xml version="1.0" encoding="utf-8"?>
<ds:datastoreItem xmlns:ds="http://schemas.openxmlformats.org/officeDocument/2006/customXml" ds:itemID="{B188D29F-3DAA-45E3-A16D-AC2D68627C11}"/>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2346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Dunamare Onderwijsgroep</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Ojen, Q. van</dc:creator>
  <cp:lastModifiedBy>Ojen, Q. van</cp:lastModifiedBy>
  <cp:revision>6</cp:revision>
  <dcterms:created xsi:type="dcterms:W3CDTF">2023-11-24T08:52:00Z</dcterms:created>
  <dcterms:modified xsi:type="dcterms:W3CDTF">2023-12-01T10:56:00Z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0x010100096E52A938308347BAA1B9267DB9BEB9</vt:lpwstr>
  </property>
</Properties>
</file>